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PSHE &amp; RSE Curriculum Map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8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9"/>
        <w:gridCol w:w="1816"/>
        <w:gridCol w:w="1816"/>
        <w:gridCol w:w="1816"/>
        <w:gridCol w:w="1816"/>
        <w:gridCol w:w="1816"/>
        <w:gridCol w:w="1816"/>
        <w:gridCol w:w="1816"/>
        <w:gridCol w:w="1817"/>
        <w:tblGridChange w:id="0">
          <w:tblGrid>
            <w:gridCol w:w="1439"/>
            <w:gridCol w:w="1816"/>
            <w:gridCol w:w="1816"/>
            <w:gridCol w:w="1816"/>
            <w:gridCol w:w="1816"/>
            <w:gridCol w:w="1816"/>
            <w:gridCol w:w="1816"/>
            <w:gridCol w:w="1816"/>
            <w:gridCol w:w="1817"/>
          </w:tblGrid>
        </w:tblGridChange>
      </w:tblGrid>
      <w:tr>
        <w:trPr>
          <w:cantSplit w:val="0"/>
          <w:trHeight w:val="483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Nursery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Reception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(including 1/2)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(including 5/6)</w:t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Autumn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Enjoys the company of other children and wants them.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Begin to be more outgoing with unfamiliar people and show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more confidence in new social situations.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Select and use resources with help.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Play with at least one other child, giving cues in play.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Begin to find solutions to conflicts (i.e. sharing with others)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Follow simple class rules.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Develop a sense of responsibility within the class.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To settle at a self-chosen activity for a period of time.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to play with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Me, My Body, My Health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Recognise that they belong to different communities and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social groups.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Talk freely about their own home and community.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Seeks out a familiar adult for comfort, help and assistance.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See themselves as a valuable individual.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f81bd"/>
                <w:sz w:val="18"/>
                <w:szCs w:val="18"/>
                <w:rtl w:val="0"/>
              </w:rPr>
              <w:t xml:space="preserve">Keeping Well and Clean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f81bd"/>
                <w:sz w:val="18"/>
                <w:szCs w:val="18"/>
                <w:rtl w:val="0"/>
              </w:rPr>
              <w:t xml:space="preserve">Physical Health and Fitness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f81bd"/>
                <w:sz w:val="18"/>
                <w:szCs w:val="18"/>
                <w:rtl w:val="0"/>
              </w:rPr>
              <w:t xml:space="preserve">Healthy Eating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f81bd"/>
                <w:sz w:val="18"/>
                <w:szCs w:val="18"/>
                <w:rtl w:val="0"/>
              </w:rPr>
              <w:t xml:space="preserve">Health and Prevention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4: The cycle of life 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  <w:rtl w:val="0"/>
              </w:rPr>
              <w:t xml:space="preserve">Healthy People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Metal Wellbeing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Physical Health and Fitness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Healthy Eating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Health and Prevention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LKS2 Module 1: Created and loved by God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Healthy Eating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Physical Health and Fitness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  <w:rtl w:val="0"/>
              </w:rPr>
              <w:t xml:space="preserve">Mental Health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Mental Wellbeing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2: Created to love others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(LKS2 modules)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 continued: Me, My Body, My Health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community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community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Living in the wider world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2: Created and Loved by God.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Me, My Body, My Health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Coping with conflict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Caring and Friendships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Respectful Relationships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Mental Wellbeing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Internet Safety and Harms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Making and breaking friendships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Caring Friendships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Mental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18"/>
                <w:szCs w:val="18"/>
                <w:rtl w:val="0"/>
              </w:rPr>
              <w:t xml:space="preserve">LKS2 Module 2: Created to love others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Emotions and Feelings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Being Safe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Mental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Me, my body, my health.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Friendship and Inclusion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Respectful relationships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Caring friendships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Mental Wellbeing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2: Created to love others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Personal relationships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Friendships and coping with bullying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Caring and Friendships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Respectful Relationships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Online Relationships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Being Safe 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Mental Wellbeing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Stereotypes and diversity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Respectful 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Year 6 Relationships Conference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Me, My Body, My Health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4: Life Cycles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Conflict resolution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Caring Friendships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Respectful Relationships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Online Relationships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Mental Wellbeing 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Protected Characteristics and bullying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Respectful relationships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Online Relationships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Mental Wellbeing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2: Created to love others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2: Created to love others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Personal Relationships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Talk about their feelings (if they are happy or sad and why).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Play with more than one child, extending and elaborating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play ideas.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Takes part in pretend play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Builds upon two way conversations (listening and responding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to others).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Takes risks and tries new things.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3: Emotional Well-being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4: Life Cycles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Build constructive and respectful relationships.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Express their feelings and consider the feelings of others.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Can talk about what they can do well and what they need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help with.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Shows confidence choosing the resources they need for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activities.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2: Created to love others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Personal Relationships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Losing and Finding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Mental Wellbeing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3: Emotional Wellbeing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LKS2 Module 2: Created to love others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Personal relationships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 by God 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3: Emotional Wellbeing 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4: Life Cycles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1: Created and Loved by God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3: Emotional Wellbeing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2: Created to love others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3: Keeping Safe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the community</w:t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community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Living in the wider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Me and my community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Being a responsible citizen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Where do things come from?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Being a responsible citizen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Economic Wellbeing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Community 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 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Persuasion and Pressure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Respectful Relationships 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Being Safe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Online Relationships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Mental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2: Created to love others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3: Keeping Safe 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What makes a democracy?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Being a responsible citizen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Money and me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Economic Wellbeing 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Summer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Community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Community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Living in the wider world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Begin to understand the feelings of others and respond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appropriately.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Help to find solutions to conflicts.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Follow rules without always needing reminding.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Engages in pretend play with different roles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Aware of similarities and differences between themselves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and others and celebrates these.</w:t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2: Created to love others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3: Keeping Safe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community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To show resilience and perseverance in the face of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challenge.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To identify and moderate their own feelings and emotions.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To manage their own needs.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To think about the feelings and perspectives of others.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As above and...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Help the children to talk about and reflect on their learning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through self evaluation.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Help the children to set and achieve their own goals.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Provide strategies for calm behaviour (breathing, time in a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quiet space).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● Notices when they can improve their creations and sees this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  <w:rtl w:val="0"/>
              </w:rPr>
              <w:t xml:space="preserve">as learning and improving.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color w:val="99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Looking after myself </w:t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Being Safe</w:t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  <w:rtl w:val="0"/>
              </w:rPr>
              <w:t xml:space="preserve">Keeping Safe</w:t>
            </w:r>
          </w:p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Being Safe</w:t>
            </w:r>
          </w:p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Health and Prevention</w:t>
            </w:r>
          </w:p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The Environment</w:t>
            </w:r>
          </w:p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Being a responsible citizen</w:t>
            </w:r>
          </w:p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Global Food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Being a responsible citizen</w:t>
            </w:r>
          </w:p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LKS2 Module 2: Created to love others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Personal relationships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Community 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2: Living in the wider world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Health and Prevention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Physical Health and Fitness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community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 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  <w:rtl w:val="0"/>
              </w:rPr>
              <w:t xml:space="preserve">Healthy lifestyles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Mental Wellbeing 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Physical Health and Fitness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Health and Prevention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  <w:rtl w:val="0"/>
              </w:rPr>
              <w:t xml:space="preserve">Healthy Lifestyles </w:t>
            </w:r>
          </w:p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Health and Prevention</w:t>
            </w:r>
          </w:p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Basic First Aid</w:t>
            </w:r>
          </w:p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Democracy and Decisions </w:t>
            </w:r>
          </w:p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Being a responsible citizen</w:t>
            </w:r>
          </w:p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Module 3: Created to live in the community</w:t>
            </w:r>
          </w:p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</w:t>
            </w:r>
          </w:p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Economic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Exploring our families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Families and people who care for me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Being Safe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Money, shopping and saving</w:t>
            </w:r>
          </w:p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Economic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LKS2 Module 3: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Created to love others 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Unit 1: Religious Understanding 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Aspirations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Economic Wellbeing 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Careers </w:t>
            </w:r>
          </w:p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Managing Money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Economic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Managing Money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Economic Wellbeing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e36c09"/>
                <w:sz w:val="18"/>
                <w:szCs w:val="18"/>
                <w:rtl w:val="0"/>
              </w:rPr>
              <w:t xml:space="preserve">Self-respect and personal goals 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  <w:rtl w:val="0"/>
              </w:rPr>
              <w:t xml:space="preserve">Respectful Relationships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e36c0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Working together and aspirations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Respectful relationships 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Careers 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Money 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Economic Wellbeing 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Being a responsible citizen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b050"/>
                <w:sz w:val="18"/>
                <w:szCs w:val="18"/>
                <w:rtl w:val="0"/>
              </w:rPr>
              <w:t xml:space="preserve">Aspirations, work and career</w:t>
            </w:r>
          </w:p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Economic Wellbeing </w:t>
            </w:r>
          </w:p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  <w:rtl w:val="0"/>
              </w:rPr>
              <w:t xml:space="preserve">Careers </w:t>
            </w:r>
          </w:p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70c0"/>
                <w:sz w:val="18"/>
                <w:szCs w:val="18"/>
                <w:rtl w:val="0"/>
              </w:rPr>
              <w:t xml:space="preserve">Moving On</w:t>
            </w:r>
          </w:p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70c0"/>
                <w:sz w:val="18"/>
                <w:szCs w:val="18"/>
                <w:rtl w:val="0"/>
              </w:rPr>
              <w:t xml:space="preserve">Mental Wellbeing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TenTen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Module 1: Created and loved by God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Module 2: Created to love others</w:t>
      </w:r>
    </w:p>
    <w:p w:rsidR="00000000" w:rsidDel="00000000" w:rsidP="00000000" w:rsidRDefault="00000000" w:rsidRPr="00000000" w14:paraId="000001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Module 3: Created to live in the community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color w:val="0070c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20"/>
          <w:szCs w:val="20"/>
          <w:rtl w:val="0"/>
        </w:rPr>
        <w:t xml:space="preserve">PSHE HEP Planning:</w:t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color w:val="0070c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70c0"/>
          <w:sz w:val="20"/>
          <w:szCs w:val="20"/>
          <w:rtl w:val="0"/>
        </w:rPr>
        <w:t xml:space="preserve">Core theme 1: Health and wellbeing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color w:val="e36c09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e36c09"/>
          <w:sz w:val="20"/>
          <w:szCs w:val="20"/>
          <w:rtl w:val="0"/>
        </w:rPr>
        <w:t xml:space="preserve">Core theme 2: Relationships</w:t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color w:val="00b05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b050"/>
          <w:sz w:val="20"/>
          <w:szCs w:val="20"/>
          <w:rtl w:val="0"/>
        </w:rPr>
        <w:t xml:space="preserve">Core theme 3: Living in the wider world</w:t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color w:val="00b05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Century Gothic" w:cs="Century Gothic" w:eastAsia="Century Gothic" w:hAnsi="Century Gothic"/>
          <w:b w:val="1"/>
          <w:color w:val="9900ff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900ff"/>
          <w:sz w:val="20"/>
          <w:szCs w:val="20"/>
          <w:rtl w:val="0"/>
        </w:rPr>
        <w:t xml:space="preserve">EYFS - PSED ARE by term </w:t>
      </w:r>
    </w:p>
    <w:sectPr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