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St Charles RC Primary School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250190</wp:posOffset>
            </wp:positionH>
            <wp:positionV relativeFrom="paragraph">
              <wp:posOffset>9525</wp:posOffset>
            </wp:positionV>
            <wp:extent cx="516890" cy="69151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9194165</wp:posOffset>
            </wp:positionH>
            <wp:positionV relativeFrom="paragraph">
              <wp:posOffset>9525</wp:posOffset>
            </wp:positionV>
            <wp:extent cx="516890" cy="69151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DT Curriculum Map</w:t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2022-23</w:t>
      </w:r>
    </w:p>
    <w:p w:rsidR="00000000" w:rsidDel="00000000" w:rsidP="00000000" w:rsidRDefault="00000000" w:rsidRPr="00000000" w14:paraId="00000004">
      <w:pPr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5.99999999999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6.089424495819"/>
        <w:gridCol w:w="1786.1422528283322"/>
        <w:gridCol w:w="1786.1422528283322"/>
        <w:gridCol w:w="1786.1422528283322"/>
        <w:gridCol w:w="1786.1422528283322"/>
        <w:gridCol w:w="1786.1422528283322"/>
        <w:gridCol w:w="1786.1422528283322"/>
        <w:gridCol w:w="1786.1422528283322"/>
        <w:gridCol w:w="1786.9148057058533"/>
        <w:tblGridChange w:id="0">
          <w:tblGrid>
            <w:gridCol w:w="1416.089424495819"/>
            <w:gridCol w:w="1786.1422528283322"/>
            <w:gridCol w:w="1786.1422528283322"/>
            <w:gridCol w:w="1786.1422528283322"/>
            <w:gridCol w:w="1786.1422528283322"/>
            <w:gridCol w:w="1786.1422528283322"/>
            <w:gridCol w:w="1786.1422528283322"/>
            <w:gridCol w:w="1786.1422528283322"/>
            <w:gridCol w:w="1786.9148057058533"/>
          </w:tblGrid>
        </w:tblGridChange>
      </w:tblGrid>
      <w:tr>
        <w:trPr>
          <w:cantSplit w:val="0"/>
          <w:trHeight w:val="87.773437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Nursery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Reception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1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2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3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4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5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6</w:t>
            </w:r>
          </w:p>
        </w:tc>
      </w:tr>
      <w:tr>
        <w:trPr>
          <w:cantSplit w:val="0"/>
          <w:trHeight w:val="910.54687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Autumn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Trough taught sessions and CP children are learning to: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ff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● Take part in simple pretend play using objects to represent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items.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● Explore different materials freely (in craft area for example)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 make their own creations.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Trough taught sessions and CP children are learning to: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left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● Develop their own ideas and then decide which materials to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use to express them.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● Join different materials and explores different textures.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Mechanisms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Moving Pictures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Textiles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Puppets 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Structures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Picture frames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Electrical Systems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Electrical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Light up signs.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Mechanisms 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using Cams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ff"/>
                <w:rtl w:val="0"/>
              </w:rPr>
              <w:t xml:space="preserve">Food and nutrition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Great British Dishes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Spring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before="15.0201416015625" w:line="265.29361724853516" w:lineRule="auto"/>
              <w:ind w:right="172.1990966796875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Use blocks and construction kits to make cities, buildings,  parks, own imaginary worlds.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59.89598274230957" w:lineRule="auto"/>
              <w:ind w:left="0" w:right="388.3990478515625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before="15.0201416015625" w:line="265.29361724853516" w:lineRule="auto"/>
              <w:ind w:left="0" w:right="172.1990966796875" w:firstLine="0"/>
              <w:jc w:val="center"/>
              <w:rPr>
                <w:rFonts w:ascii="Calibri" w:cs="Calibri" w:eastAsia="Calibri" w:hAnsi="Calibri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Develop their own ideas and then decide which materials to  use to express them.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● Plan and make items for a purpose independently.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ff"/>
                <w:rtl w:val="0"/>
              </w:rPr>
              <w:t xml:space="preserve">Food and Nutrition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Salad and Fruit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Structures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Building houses and homes.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Materials/ Structures/Textiles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Pencil cases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Mechanisms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Making a moving toy using  pneumatics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Electrical Systems/ Textiles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Design an electric vehicle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Structures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Designing a birdhouse</w:t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● Develop  their own ideas and then decide which materials to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use to express them.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● Join different materials and explores different textures.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● Use drawing to represent ideas.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●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When making their own creations they see ways to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improve it.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●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Notice what they like about other children’s creations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Structures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Making playground equipment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Mechanisms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Create a moving Vehicle to travel a distance.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Mechanisms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Pop up stories with levers and linkages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ff"/>
                <w:rtl w:val="0"/>
              </w:rPr>
              <w:t xml:space="preserve">Food and nutrition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International food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Textiles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Designing and creating a cushion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Electrical Systems/Mechanisms/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Structures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Design a fairground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" w:top="566" w:left="566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mfortaa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